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ffffff"/>
        </w:rPr>
      </w:pPr>
      <w:r w:rsidDel="00000000" w:rsidR="00000000" w:rsidRPr="00000000">
        <w:rPr>
          <w:color w:val="ffffff"/>
          <w:rtl w:val="0"/>
        </w:rPr>
        <w:t xml:space="preserve">Prayer Points         and        Intercessions.</w:t>
      </w:r>
      <w:r w:rsidDel="00000000" w:rsidR="00000000" w:rsidRPr="00000000">
        <w:rPr>
          <w:rtl w:val="0"/>
        </w:rPr>
      </w:r>
    </w:p>
    <w:p w:rsidR="00000000" w:rsidDel="00000000" w:rsidP="00000000" w:rsidRDefault="00000000" w:rsidRPr="00000000" w14:paraId="00000002">
      <w:pPr>
        <w:rPr>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pStyle w:val="Heading1"/>
        <w:rPr>
          <w:rFonts w:ascii="Gill Sans" w:cs="Gill Sans" w:eastAsia="Gill Sans" w:hAnsi="Gill Sans"/>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94" w:footer="283"/>
          <w:pgNumType w:start="1"/>
          <w:titlePg w:val="1"/>
        </w:sectPr>
      </w:pPr>
      <w:r w:rsidDel="00000000" w:rsidR="00000000" w:rsidRPr="00000000">
        <w:rPr>
          <w:rFonts w:ascii="Gill Sans" w:cs="Gill Sans" w:eastAsia="Gill Sans" w:hAnsi="Gill Sans"/>
          <w:rtl w:val="0"/>
        </w:rPr>
        <w:t xml:space="preserve">Prayer Points and Intercessions</w:t>
      </w:r>
    </w:p>
    <w:p w:rsidR="00000000" w:rsidDel="00000000" w:rsidP="00000000" w:rsidRDefault="00000000" w:rsidRPr="00000000" w14:paraId="00000005">
      <w:pPr>
        <w:pStyle w:val="Heading2"/>
        <w:tabs>
          <w:tab w:val="left" w:leader="none" w:pos="0"/>
        </w:tabs>
        <w:spacing w:after="120" w:before="400" w:lineRule="auto"/>
        <w:rPr>
          <w:rFonts w:ascii="Gill Sans" w:cs="Gill Sans" w:eastAsia="Gill Sans" w:hAnsi="Gill Sans"/>
          <w:color w:val="000000"/>
          <w:sz w:val="34"/>
          <w:szCs w:val="34"/>
        </w:rPr>
      </w:pPr>
      <w:r w:rsidDel="00000000" w:rsidR="00000000" w:rsidRPr="00000000">
        <w:rPr>
          <w:rtl w:val="0"/>
        </w:rPr>
      </w:r>
    </w:p>
    <w:p w:rsidR="00000000" w:rsidDel="00000000" w:rsidP="00000000" w:rsidRDefault="00000000" w:rsidRPr="00000000" w14:paraId="00000006">
      <w:pPr>
        <w:pStyle w:val="Heading2"/>
        <w:tabs>
          <w:tab w:val="left" w:leader="none" w:pos="0"/>
        </w:tabs>
        <w:spacing w:after="120" w:before="400" w:lineRule="auto"/>
        <w:rPr>
          <w:rFonts w:ascii="Gill Sans" w:cs="Gill Sans" w:eastAsia="Gill Sans" w:hAnsi="Gill Sans"/>
        </w:rPr>
      </w:pPr>
      <w:r w:rsidDel="00000000" w:rsidR="00000000" w:rsidRPr="00000000">
        <w:rPr>
          <w:rFonts w:ascii="Gill Sans" w:cs="Gill Sans" w:eastAsia="Gill Sans" w:hAnsi="Gill Sans"/>
          <w:rtl w:val="0"/>
        </w:rPr>
        <w:t xml:space="preserve">Prayer Points</w:t>
      </w:r>
    </w:p>
    <w:p w:rsidR="00000000" w:rsidDel="00000000" w:rsidP="00000000" w:rsidRDefault="00000000" w:rsidRPr="00000000" w14:paraId="00000007">
      <w:pPr>
        <w:tabs>
          <w:tab w:val="left" w:leader="none" w:pos="0"/>
        </w:tabs>
        <w:spacing w:after="120" w:lineRule="auto"/>
        <w:rPr>
          <w:sz w:val="24"/>
          <w:szCs w:val="24"/>
        </w:rPr>
      </w:pPr>
      <w:r w:rsidDel="00000000" w:rsidR="00000000" w:rsidRPr="00000000">
        <w:rPr>
          <w:sz w:val="24"/>
          <w:szCs w:val="24"/>
          <w:rtl w:val="0"/>
        </w:rPr>
        <w:t xml:space="preserve">We understand that it may not be possible to pray for all of the points below. However, we would encourage you to select at least one point from each section.</w:t>
      </w:r>
    </w:p>
    <w:p w:rsidR="00000000" w:rsidDel="00000000" w:rsidP="00000000" w:rsidRDefault="00000000" w:rsidRPr="00000000" w14:paraId="00000008">
      <w:pPr>
        <w:pStyle w:val="Heading3"/>
        <w:keepNext w:val="1"/>
        <w:keepLines w:val="1"/>
        <w:tabs>
          <w:tab w:val="left" w:leader="none" w:pos="0"/>
        </w:tabs>
        <w:spacing w:after="60" w:before="400" w:lineRule="auto"/>
        <w:rPr>
          <w:rFonts w:ascii="Gill Sans" w:cs="Gill Sans" w:eastAsia="Gill Sans" w:hAnsi="Gill Sans"/>
          <w:color w:val="004166"/>
        </w:rPr>
      </w:pPr>
      <w:bookmarkStart w:colFirst="0" w:colLast="0" w:name="_heading=h.rfv8m9rnge97" w:id="0"/>
      <w:bookmarkEnd w:id="0"/>
      <w:r w:rsidDel="00000000" w:rsidR="00000000" w:rsidRPr="00000000">
        <w:rPr>
          <w:rFonts w:ascii="Gill Sans" w:cs="Gill Sans" w:eastAsia="Gill Sans" w:hAnsi="Gill Sans"/>
          <w:color w:val="004166"/>
          <w:rtl w:val="0"/>
        </w:rPr>
        <w:t xml:space="preserve">People With Sight Loss</w:t>
      </w:r>
    </w:p>
    <w:p w:rsidR="00000000" w:rsidDel="00000000" w:rsidP="00000000" w:rsidRDefault="00000000" w:rsidRPr="00000000" w14:paraId="00000009">
      <w:pPr>
        <w:numPr>
          <w:ilvl w:val="0"/>
          <w:numId w:val="2"/>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Give thanks to God for his goodness to people with sight loss; that they are able to enjoy equality with sighted people and play a valuable part in society</w:t>
      </w:r>
    </w:p>
    <w:p w:rsidR="00000000" w:rsidDel="00000000" w:rsidP="00000000" w:rsidRDefault="00000000" w:rsidRPr="00000000" w14:paraId="0000000A">
      <w:pPr>
        <w:numPr>
          <w:ilvl w:val="0"/>
          <w:numId w:val="2"/>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Give thanks for the skills and compassion of medical professionals, social services, and the staff and trustees of charities and businesses responsible for specialist provision; pray that they will be able to continue in their work to improve the lives of people with sight loss</w:t>
      </w:r>
    </w:p>
    <w:p w:rsidR="00000000" w:rsidDel="00000000" w:rsidP="00000000" w:rsidRDefault="00000000" w:rsidRPr="00000000" w14:paraId="0000000B">
      <w:pPr>
        <w:numPr>
          <w:ilvl w:val="0"/>
          <w:numId w:val="2"/>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scientists and others working to eliminate preventable blindness, especially in developing countries; give thanks for improvements to healthcare, transport, water supplies, power and other utilities which have led to a reduction in sight loss throughout the world</w:t>
      </w:r>
    </w:p>
    <w:p w:rsidR="00000000" w:rsidDel="00000000" w:rsidP="00000000" w:rsidRDefault="00000000" w:rsidRPr="00000000" w14:paraId="0000000C">
      <w:pPr>
        <w:numPr>
          <w:ilvl w:val="0"/>
          <w:numId w:val="2"/>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governments, councillors and politicians, that they may make wise decisions which do not adversely impact people with sight loss</w:t>
      </w:r>
    </w:p>
    <w:p w:rsidR="00000000" w:rsidDel="00000000" w:rsidP="00000000" w:rsidRDefault="00000000" w:rsidRPr="00000000" w14:paraId="0000000D">
      <w:pPr>
        <w:numPr>
          <w:ilvl w:val="0"/>
          <w:numId w:val="2"/>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those struggling with their sight loss, that they may be strengthened by the power of God</w:t>
      </w:r>
    </w:p>
    <w:p w:rsidR="00000000" w:rsidDel="00000000" w:rsidP="00000000" w:rsidRDefault="00000000" w:rsidRPr="00000000" w14:paraId="0000000E">
      <w:pPr>
        <w:tabs>
          <w:tab w:val="left" w:leader="none" w:pos="0"/>
        </w:tabs>
        <w:spacing w:after="120" w:lineRule="auto"/>
        <w:ind w:left="720" w:firstLine="0"/>
        <w:rPr>
          <w:sz w:val="24"/>
          <w:szCs w:val="24"/>
        </w:rPr>
      </w:pPr>
      <w:r w:rsidDel="00000000" w:rsidR="00000000" w:rsidRPr="00000000">
        <w:rPr>
          <w:rtl w:val="0"/>
        </w:rPr>
      </w:r>
    </w:p>
    <w:p w:rsidR="00000000" w:rsidDel="00000000" w:rsidP="00000000" w:rsidRDefault="00000000" w:rsidRPr="00000000" w14:paraId="0000000F">
      <w:pPr>
        <w:tabs>
          <w:tab w:val="left" w:leader="none" w:pos="0"/>
        </w:tabs>
        <w:spacing w:after="120" w:lineRule="auto"/>
        <w:ind w:left="720" w:firstLine="0"/>
        <w:rPr>
          <w:sz w:val="24"/>
          <w:szCs w:val="24"/>
        </w:rPr>
      </w:pPr>
      <w:r w:rsidDel="00000000" w:rsidR="00000000" w:rsidRPr="00000000">
        <w:rPr>
          <w:rtl w:val="0"/>
        </w:rPr>
      </w:r>
    </w:p>
    <w:p w:rsidR="00000000" w:rsidDel="00000000" w:rsidP="00000000" w:rsidRDefault="00000000" w:rsidRPr="00000000" w14:paraId="00000010">
      <w:pPr>
        <w:tabs>
          <w:tab w:val="left" w:leader="none" w:pos="0"/>
        </w:tabs>
        <w:spacing w:after="120" w:lineRule="auto"/>
        <w:ind w:left="720" w:firstLine="0"/>
        <w:rPr>
          <w:sz w:val="24"/>
          <w:szCs w:val="24"/>
        </w:rPr>
      </w:pPr>
      <w:r w:rsidDel="00000000" w:rsidR="00000000" w:rsidRPr="00000000">
        <w:rPr>
          <w:rtl w:val="0"/>
        </w:rPr>
      </w:r>
    </w:p>
    <w:p w:rsidR="00000000" w:rsidDel="00000000" w:rsidP="00000000" w:rsidRDefault="00000000" w:rsidRPr="00000000" w14:paraId="00000011">
      <w:pPr>
        <w:pStyle w:val="Heading3"/>
        <w:keepNext w:val="1"/>
        <w:keepLines w:val="1"/>
        <w:tabs>
          <w:tab w:val="left" w:leader="none" w:pos="0"/>
        </w:tabs>
        <w:spacing w:after="60" w:before="400" w:lineRule="auto"/>
        <w:rPr>
          <w:rFonts w:ascii="Gill Sans" w:cs="Gill Sans" w:eastAsia="Gill Sans" w:hAnsi="Gill Sans"/>
          <w:color w:val="004166"/>
        </w:rPr>
      </w:pPr>
      <w:bookmarkStart w:colFirst="0" w:colLast="0" w:name="_heading=h.smbln3xoo8lb" w:id="1"/>
      <w:bookmarkEnd w:id="1"/>
      <w:r w:rsidDel="00000000" w:rsidR="00000000" w:rsidRPr="00000000">
        <w:rPr>
          <w:rFonts w:ascii="Gill Sans" w:cs="Gill Sans" w:eastAsia="Gill Sans" w:hAnsi="Gill Sans"/>
          <w:color w:val="004166"/>
          <w:rtl w:val="0"/>
        </w:rPr>
        <w:t xml:space="preserve">Walking By Faith</w:t>
      </w:r>
    </w:p>
    <w:p w:rsidR="00000000" w:rsidDel="00000000" w:rsidP="00000000" w:rsidRDefault="00000000" w:rsidRPr="00000000" w14:paraId="00000012">
      <w:pPr>
        <w:numPr>
          <w:ilvl w:val="0"/>
          <w:numId w:val="1"/>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Give thanks to God who loves us so much and never leaves our side</w:t>
      </w:r>
    </w:p>
    <w:p w:rsidR="00000000" w:rsidDel="00000000" w:rsidP="00000000" w:rsidRDefault="00000000" w:rsidRPr="00000000" w14:paraId="00000013">
      <w:pPr>
        <w:numPr>
          <w:ilvl w:val="0"/>
          <w:numId w:val="1"/>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those who do not feel the presence of God with them, pray for strength for them to believe He is there, even when they don’t feel Him</w:t>
      </w:r>
    </w:p>
    <w:p w:rsidR="00000000" w:rsidDel="00000000" w:rsidP="00000000" w:rsidRDefault="00000000" w:rsidRPr="00000000" w14:paraId="00000014">
      <w:pPr>
        <w:numPr>
          <w:ilvl w:val="0"/>
          <w:numId w:val="1"/>
        </w:numPr>
        <w:tabs>
          <w:tab w:val="left" w:leader="none" w:pos="0"/>
        </w:tabs>
        <w:spacing w:after="120" w:lineRule="auto"/>
        <w:ind w:left="720" w:hanging="360"/>
        <w:rPr>
          <w:rFonts w:ascii="Gill Sans" w:cs="Gill Sans" w:eastAsia="Gill Sans" w:hAnsi="Gill Sans"/>
          <w:sz w:val="24"/>
          <w:szCs w:val="24"/>
        </w:rPr>
      </w:pPr>
      <w:r w:rsidDel="00000000" w:rsidR="00000000" w:rsidRPr="00000000">
        <w:rPr>
          <w:sz w:val="24"/>
          <w:szCs w:val="24"/>
          <w:rtl w:val="0"/>
        </w:rPr>
        <w:t xml:space="preserve">Pray for endurance for us to continue walking by faith, even when we don’t see God at work in our lives</w:t>
      </w:r>
    </w:p>
    <w:p w:rsidR="00000000" w:rsidDel="00000000" w:rsidP="00000000" w:rsidRDefault="00000000" w:rsidRPr="00000000" w14:paraId="00000015">
      <w:pPr>
        <w:numPr>
          <w:ilvl w:val="0"/>
          <w:numId w:val="1"/>
        </w:numPr>
        <w:tabs>
          <w:tab w:val="left" w:leader="none" w:pos="0"/>
        </w:tabs>
        <w:spacing w:after="120" w:lineRule="auto"/>
        <w:ind w:left="720" w:hanging="360"/>
        <w:rPr>
          <w:rFonts w:ascii="Gill Sans" w:cs="Gill Sans" w:eastAsia="Gill Sans" w:hAnsi="Gill Sans"/>
          <w:sz w:val="24"/>
          <w:szCs w:val="24"/>
        </w:rPr>
      </w:pPr>
      <w:r w:rsidDel="00000000" w:rsidR="00000000" w:rsidRPr="00000000">
        <w:rPr>
          <w:sz w:val="24"/>
          <w:szCs w:val="24"/>
          <w:rtl w:val="0"/>
        </w:rPr>
        <w:t xml:space="preserve">Pray for forgiveness for doubting that </w:t>
      </w:r>
      <w:r w:rsidDel="00000000" w:rsidR="00000000" w:rsidRPr="00000000">
        <w:rPr>
          <w:sz w:val="24"/>
          <w:szCs w:val="24"/>
          <w:rtl w:val="0"/>
        </w:rPr>
        <w:t xml:space="preserve">God’s listening</w:t>
      </w:r>
      <w:r w:rsidDel="00000000" w:rsidR="00000000" w:rsidRPr="00000000">
        <w:rPr>
          <w:sz w:val="24"/>
          <w:szCs w:val="24"/>
          <w:rtl w:val="0"/>
        </w:rPr>
        <w:t xml:space="preserve">, that He cares and that His answers, even when different from what we'd prefer, are good, true and loving</w:t>
      </w:r>
    </w:p>
    <w:p w:rsidR="00000000" w:rsidDel="00000000" w:rsidP="00000000" w:rsidRDefault="00000000" w:rsidRPr="00000000" w14:paraId="00000016">
      <w:pPr>
        <w:numPr>
          <w:ilvl w:val="0"/>
          <w:numId w:val="1"/>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boldness to trust in the Lord for His plans are perfect and His will is greater than ours</w:t>
      </w:r>
    </w:p>
    <w:p w:rsidR="00000000" w:rsidDel="00000000" w:rsidP="00000000" w:rsidRDefault="00000000" w:rsidRPr="00000000" w14:paraId="00000017">
      <w:pPr>
        <w:pStyle w:val="Heading3"/>
        <w:keepNext w:val="1"/>
        <w:keepLines w:val="1"/>
        <w:tabs>
          <w:tab w:val="left" w:leader="none" w:pos="0"/>
        </w:tabs>
        <w:spacing w:after="60" w:before="400" w:lineRule="auto"/>
        <w:rPr>
          <w:rFonts w:ascii="Gill Sans" w:cs="Gill Sans" w:eastAsia="Gill Sans" w:hAnsi="Gill Sans"/>
          <w:color w:val="004166"/>
        </w:rPr>
      </w:pPr>
      <w:bookmarkStart w:colFirst="0" w:colLast="0" w:name="_heading=h.xvy6pl9z57on" w:id="2"/>
      <w:bookmarkEnd w:id="2"/>
      <w:r w:rsidDel="00000000" w:rsidR="00000000" w:rsidRPr="00000000">
        <w:rPr>
          <w:rFonts w:ascii="Gill Sans" w:cs="Gill Sans" w:eastAsia="Gill Sans" w:hAnsi="Gill Sans"/>
          <w:color w:val="004166"/>
          <w:rtl w:val="0"/>
        </w:rPr>
        <w:t xml:space="preserve">Torch Trust</w:t>
      </w:r>
    </w:p>
    <w:p w:rsidR="00000000" w:rsidDel="00000000" w:rsidP="00000000" w:rsidRDefault="00000000" w:rsidRPr="00000000" w14:paraId="00000018">
      <w:pPr>
        <w:numPr>
          <w:ilvl w:val="0"/>
          <w:numId w:val="3"/>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Give thanks for the technology and expertise of the team that allows Torch to create accessible Bibles in braille, large print and audio</w:t>
      </w:r>
    </w:p>
    <w:p w:rsidR="00000000" w:rsidDel="00000000" w:rsidP="00000000" w:rsidRDefault="00000000" w:rsidRPr="00000000" w14:paraId="00000019">
      <w:pPr>
        <w:numPr>
          <w:ilvl w:val="0"/>
          <w:numId w:val="3"/>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Give thanks for the Christian authors and publishers who grant access to their books and the volunteers who help create the audio recordings</w:t>
      </w:r>
    </w:p>
    <w:p w:rsidR="00000000" w:rsidDel="00000000" w:rsidP="00000000" w:rsidRDefault="00000000" w:rsidRPr="00000000" w14:paraId="0000001A">
      <w:pPr>
        <w:numPr>
          <w:ilvl w:val="0"/>
          <w:numId w:val="3"/>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those who use the Torch library and resources; may God bless them as they read, giving them comfort, hope, encouragement and strength to fulfil their calling</w:t>
      </w:r>
    </w:p>
    <w:p w:rsidR="00000000" w:rsidDel="00000000" w:rsidP="00000000" w:rsidRDefault="00000000" w:rsidRPr="00000000" w14:paraId="0000001B">
      <w:pPr>
        <w:numPr>
          <w:ilvl w:val="0"/>
          <w:numId w:val="3"/>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Pray for all those who have yet to hear about Torch, who are struggling without access to the word of God; pray for good relationships with churches, Christian bookshops and Sight Loss Agencies so that more people will hear about Torch and benefit from their services</w:t>
      </w:r>
    </w:p>
    <w:p w:rsidR="00000000" w:rsidDel="00000000" w:rsidP="00000000" w:rsidRDefault="00000000" w:rsidRPr="00000000" w14:paraId="0000001C">
      <w:pPr>
        <w:numPr>
          <w:ilvl w:val="0"/>
          <w:numId w:val="3"/>
        </w:numPr>
        <w:tabs>
          <w:tab w:val="left" w:leader="none" w:pos="0"/>
        </w:tabs>
        <w:spacing w:after="120" w:lineRule="auto"/>
        <w:ind w:left="720" w:hanging="360"/>
        <w:rPr>
          <w:rFonts w:ascii="Gill Sans" w:cs="Gill Sans" w:eastAsia="Gill Sans" w:hAnsi="Gill Sans"/>
        </w:rPr>
      </w:pPr>
      <w:r w:rsidDel="00000000" w:rsidR="00000000" w:rsidRPr="00000000">
        <w:rPr>
          <w:sz w:val="24"/>
          <w:szCs w:val="24"/>
          <w:rtl w:val="0"/>
        </w:rPr>
        <w:t xml:space="preserve">Give thanks for all those taking part in Sight Loss Sunday; pray that all churches in the UK would be places that welcome and meet the needs of all people, whatever their gifts and abilities</w:t>
      </w:r>
    </w:p>
    <w:p w:rsidR="00000000" w:rsidDel="00000000" w:rsidP="00000000" w:rsidRDefault="00000000" w:rsidRPr="00000000" w14:paraId="0000001D">
      <w:pPr>
        <w:pStyle w:val="Heading2"/>
        <w:tabs>
          <w:tab w:val="left" w:leader="none" w:pos="0"/>
        </w:tabs>
        <w:spacing w:after="120" w:before="400" w:lineRule="auto"/>
        <w:rPr>
          <w:rFonts w:ascii="Gill Sans" w:cs="Gill Sans" w:eastAsia="Gill Sans" w:hAnsi="Gill Sans"/>
        </w:rPr>
      </w:pPr>
      <w:bookmarkStart w:colFirst="0" w:colLast="0" w:name="_heading=h.2ndcisfdkhnd" w:id="3"/>
      <w:bookmarkEnd w:id="3"/>
      <w:r w:rsidDel="00000000" w:rsidR="00000000" w:rsidRPr="00000000">
        <w:rPr>
          <w:rFonts w:ascii="Gill Sans" w:cs="Gill Sans" w:eastAsia="Gill Sans" w:hAnsi="Gill Sans"/>
          <w:rtl w:val="0"/>
        </w:rPr>
        <w:t xml:space="preserve">Intercessions</w:t>
      </w:r>
    </w:p>
    <w:p w:rsidR="00000000" w:rsidDel="00000000" w:rsidP="00000000" w:rsidRDefault="00000000" w:rsidRPr="00000000" w14:paraId="0000001E">
      <w:pPr>
        <w:tabs>
          <w:tab w:val="left" w:leader="none" w:pos="0"/>
        </w:tabs>
        <w:spacing w:after="120" w:lineRule="auto"/>
        <w:rPr>
          <w:sz w:val="24"/>
          <w:szCs w:val="24"/>
        </w:rPr>
      </w:pPr>
      <w:r w:rsidDel="00000000" w:rsidR="00000000" w:rsidRPr="00000000">
        <w:rPr>
          <w:sz w:val="24"/>
          <w:szCs w:val="24"/>
          <w:rtl w:val="0"/>
        </w:rPr>
        <w:t xml:space="preserve">Everlasting Father, you created the world and everything in it, we pray with one voice, proclaiming your presence to all the earth.</w:t>
      </w:r>
    </w:p>
    <w:p w:rsidR="00000000" w:rsidDel="00000000" w:rsidP="00000000" w:rsidRDefault="00000000" w:rsidRPr="00000000" w14:paraId="0000001F">
      <w:pPr>
        <w:tabs>
          <w:tab w:val="left" w:leader="none" w:pos="0"/>
        </w:tabs>
        <w:spacing w:after="120" w:lineRule="auto"/>
        <w:rPr>
          <w:sz w:val="24"/>
          <w:szCs w:val="24"/>
        </w:rPr>
      </w:pPr>
      <w:r w:rsidDel="00000000" w:rsidR="00000000" w:rsidRPr="00000000">
        <w:rPr>
          <w:sz w:val="24"/>
          <w:szCs w:val="24"/>
          <w:rtl w:val="0"/>
        </w:rPr>
        <w:t xml:space="preserve">Let the peoples praise you, O God; let all the peoples praise you and give thanks for all wonders of your marvellous creation.</w:t>
      </w:r>
    </w:p>
    <w:p w:rsidR="00000000" w:rsidDel="00000000" w:rsidP="00000000" w:rsidRDefault="00000000" w:rsidRPr="00000000" w14:paraId="00000020">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21">
      <w:pPr>
        <w:tabs>
          <w:tab w:val="left" w:leader="none" w:pos="0"/>
        </w:tabs>
        <w:spacing w:after="120" w:lineRule="auto"/>
        <w:rPr>
          <w:sz w:val="24"/>
          <w:szCs w:val="24"/>
        </w:rPr>
      </w:pPr>
      <w:r w:rsidDel="00000000" w:rsidR="00000000" w:rsidRPr="00000000">
        <w:rPr>
          <w:sz w:val="24"/>
          <w:szCs w:val="24"/>
          <w:rtl w:val="0"/>
        </w:rPr>
        <w:t xml:space="preserve">God of love</w:t>
      </w:r>
    </w:p>
    <w:p w:rsidR="00000000" w:rsidDel="00000000" w:rsidP="00000000" w:rsidRDefault="00000000" w:rsidRPr="00000000" w14:paraId="00000022">
      <w:pPr>
        <w:tabs>
          <w:tab w:val="left" w:leader="none" w:pos="0"/>
        </w:tabs>
        <w:spacing w:after="120" w:lineRule="auto"/>
        <w:rPr>
          <w:b w:val="1"/>
          <w:sz w:val="24"/>
          <w:szCs w:val="24"/>
        </w:rPr>
      </w:pPr>
      <w:r w:rsidDel="00000000" w:rsidR="00000000" w:rsidRPr="00000000">
        <w:rPr>
          <w:b w:val="1"/>
          <w:sz w:val="24"/>
          <w:szCs w:val="24"/>
          <w:rtl w:val="0"/>
        </w:rPr>
        <w:t xml:space="preserve">Hear our prayer</w:t>
      </w:r>
    </w:p>
    <w:p w:rsidR="00000000" w:rsidDel="00000000" w:rsidP="00000000" w:rsidRDefault="00000000" w:rsidRPr="00000000" w14:paraId="00000023">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24">
      <w:pPr>
        <w:tabs>
          <w:tab w:val="left" w:leader="none" w:pos="0"/>
        </w:tabs>
        <w:spacing w:after="120" w:lineRule="auto"/>
        <w:rPr>
          <w:sz w:val="24"/>
          <w:szCs w:val="24"/>
        </w:rPr>
      </w:pPr>
      <w:r w:rsidDel="00000000" w:rsidR="00000000" w:rsidRPr="00000000">
        <w:rPr>
          <w:sz w:val="24"/>
          <w:szCs w:val="24"/>
          <w:rtl w:val="0"/>
        </w:rPr>
        <w:t xml:space="preserve">Give wisdom to all in local, national and international authority. We pray especially for the members of [local council], Parliament and Government as they are faced with challenging economic and humanitarian decisions. May they have patience and understanding in their discussions, and may their decisions take account of the needs of all people, including those with sight loss.</w:t>
      </w:r>
    </w:p>
    <w:p w:rsidR="00000000" w:rsidDel="00000000" w:rsidP="00000000" w:rsidRDefault="00000000" w:rsidRPr="00000000" w14:paraId="00000025">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26">
      <w:pPr>
        <w:tabs>
          <w:tab w:val="left" w:leader="none" w:pos="0"/>
        </w:tabs>
        <w:spacing w:after="120" w:lineRule="auto"/>
        <w:rPr>
          <w:sz w:val="24"/>
          <w:szCs w:val="24"/>
        </w:rPr>
      </w:pPr>
      <w:r w:rsidDel="00000000" w:rsidR="00000000" w:rsidRPr="00000000">
        <w:rPr>
          <w:sz w:val="24"/>
          <w:szCs w:val="24"/>
          <w:rtl w:val="0"/>
        </w:rPr>
        <w:t xml:space="preserve">God of love</w:t>
      </w:r>
    </w:p>
    <w:p w:rsidR="00000000" w:rsidDel="00000000" w:rsidP="00000000" w:rsidRDefault="00000000" w:rsidRPr="00000000" w14:paraId="00000027">
      <w:pPr>
        <w:tabs>
          <w:tab w:val="left" w:leader="none" w:pos="0"/>
        </w:tabs>
        <w:spacing w:after="120" w:lineRule="auto"/>
        <w:rPr>
          <w:b w:val="1"/>
          <w:sz w:val="24"/>
          <w:szCs w:val="24"/>
        </w:rPr>
      </w:pPr>
      <w:r w:rsidDel="00000000" w:rsidR="00000000" w:rsidRPr="00000000">
        <w:rPr>
          <w:b w:val="1"/>
          <w:sz w:val="24"/>
          <w:szCs w:val="24"/>
          <w:rtl w:val="0"/>
        </w:rPr>
        <w:t xml:space="preserve">Hear our prayer</w:t>
      </w:r>
    </w:p>
    <w:p w:rsidR="00000000" w:rsidDel="00000000" w:rsidP="00000000" w:rsidRDefault="00000000" w:rsidRPr="00000000" w14:paraId="00000028">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29">
      <w:pPr>
        <w:tabs>
          <w:tab w:val="left" w:leader="none" w:pos="0"/>
        </w:tabs>
        <w:spacing w:after="120" w:lineRule="auto"/>
        <w:rPr>
          <w:sz w:val="24"/>
          <w:szCs w:val="24"/>
        </w:rPr>
      </w:pPr>
      <w:r w:rsidDel="00000000" w:rsidR="00000000" w:rsidRPr="00000000">
        <w:rPr>
          <w:sz w:val="24"/>
          <w:szCs w:val="24"/>
          <w:rtl w:val="0"/>
        </w:rPr>
        <w:t xml:space="preserve">Bless the work of Torch and other local, national and international organisations for people with sight loss. We pray that their services will give dignity to people with sight loss, that people with sight loss will benefit from them, and that their work will be sufficiently resourced.</w:t>
      </w:r>
    </w:p>
    <w:p w:rsidR="00000000" w:rsidDel="00000000" w:rsidP="00000000" w:rsidRDefault="00000000" w:rsidRPr="00000000" w14:paraId="0000002A">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2B">
      <w:pPr>
        <w:tabs>
          <w:tab w:val="left" w:leader="none" w:pos="0"/>
        </w:tabs>
        <w:spacing w:after="120" w:lineRule="auto"/>
        <w:rPr>
          <w:sz w:val="24"/>
          <w:szCs w:val="24"/>
        </w:rPr>
      </w:pPr>
      <w:r w:rsidDel="00000000" w:rsidR="00000000" w:rsidRPr="00000000">
        <w:rPr>
          <w:sz w:val="24"/>
          <w:szCs w:val="24"/>
          <w:rtl w:val="0"/>
        </w:rPr>
        <w:t xml:space="preserve">God of love</w:t>
      </w:r>
    </w:p>
    <w:p w:rsidR="00000000" w:rsidDel="00000000" w:rsidP="00000000" w:rsidRDefault="00000000" w:rsidRPr="00000000" w14:paraId="0000002C">
      <w:pPr>
        <w:tabs>
          <w:tab w:val="left" w:leader="none" w:pos="0"/>
        </w:tabs>
        <w:spacing w:after="120" w:lineRule="auto"/>
        <w:rPr>
          <w:b w:val="1"/>
          <w:sz w:val="24"/>
          <w:szCs w:val="24"/>
        </w:rPr>
      </w:pPr>
      <w:r w:rsidDel="00000000" w:rsidR="00000000" w:rsidRPr="00000000">
        <w:rPr>
          <w:b w:val="1"/>
          <w:sz w:val="24"/>
          <w:szCs w:val="24"/>
          <w:rtl w:val="0"/>
        </w:rPr>
        <w:t xml:space="preserve">Hear our prayer</w:t>
      </w:r>
    </w:p>
    <w:p w:rsidR="00000000" w:rsidDel="00000000" w:rsidP="00000000" w:rsidRDefault="00000000" w:rsidRPr="00000000" w14:paraId="0000002D">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2E">
      <w:pPr>
        <w:tabs>
          <w:tab w:val="left" w:leader="none" w:pos="0"/>
        </w:tabs>
        <w:spacing w:after="120" w:lineRule="auto"/>
        <w:rPr>
          <w:b w:val="1"/>
          <w:sz w:val="24"/>
          <w:szCs w:val="24"/>
        </w:rPr>
      </w:pPr>
      <w:r w:rsidDel="00000000" w:rsidR="00000000" w:rsidRPr="00000000">
        <w:rPr>
          <w:sz w:val="24"/>
          <w:szCs w:val="24"/>
          <w:rtl w:val="0"/>
        </w:rPr>
        <w:t xml:space="preserve">We pray for our family members and friends who are not Christians. Please work </w:t>
      </w:r>
      <w:r w:rsidDel="00000000" w:rsidR="00000000" w:rsidRPr="00000000">
        <w:rPr>
          <w:sz w:val="24"/>
          <w:szCs w:val="24"/>
          <w:rtl w:val="0"/>
        </w:rPr>
        <w:t xml:space="preserve">in us</w:t>
      </w:r>
      <w:r w:rsidDel="00000000" w:rsidR="00000000" w:rsidRPr="00000000">
        <w:rPr>
          <w:sz w:val="24"/>
          <w:szCs w:val="24"/>
          <w:rtl w:val="0"/>
        </w:rPr>
        <w:t xml:space="preserve"> so that we can share your love, your life and message with them and reveal your love to them, so that they might know, follow and witness to you. </w:t>
      </w:r>
      <w:r w:rsidDel="00000000" w:rsidR="00000000" w:rsidRPr="00000000">
        <w:rPr>
          <w:rtl w:val="0"/>
        </w:rPr>
      </w:r>
    </w:p>
    <w:p w:rsidR="00000000" w:rsidDel="00000000" w:rsidP="00000000" w:rsidRDefault="00000000" w:rsidRPr="00000000" w14:paraId="0000002F">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30">
      <w:pPr>
        <w:tabs>
          <w:tab w:val="left" w:leader="none" w:pos="0"/>
        </w:tabs>
        <w:spacing w:after="120" w:lineRule="auto"/>
        <w:rPr>
          <w:sz w:val="24"/>
          <w:szCs w:val="24"/>
        </w:rPr>
      </w:pPr>
      <w:r w:rsidDel="00000000" w:rsidR="00000000" w:rsidRPr="00000000">
        <w:rPr>
          <w:sz w:val="24"/>
          <w:szCs w:val="24"/>
          <w:rtl w:val="0"/>
        </w:rPr>
        <w:t xml:space="preserve">God of love</w:t>
      </w:r>
    </w:p>
    <w:p w:rsidR="00000000" w:rsidDel="00000000" w:rsidP="00000000" w:rsidRDefault="00000000" w:rsidRPr="00000000" w14:paraId="00000031">
      <w:pPr>
        <w:tabs>
          <w:tab w:val="left" w:leader="none" w:pos="0"/>
        </w:tabs>
        <w:spacing w:after="120" w:lineRule="auto"/>
        <w:rPr>
          <w:b w:val="1"/>
          <w:sz w:val="24"/>
          <w:szCs w:val="24"/>
        </w:rPr>
      </w:pPr>
      <w:r w:rsidDel="00000000" w:rsidR="00000000" w:rsidRPr="00000000">
        <w:rPr>
          <w:b w:val="1"/>
          <w:sz w:val="24"/>
          <w:szCs w:val="24"/>
          <w:rtl w:val="0"/>
        </w:rPr>
        <w:t xml:space="preserve">Hear our prayer</w:t>
      </w:r>
    </w:p>
    <w:p w:rsidR="00000000" w:rsidDel="00000000" w:rsidP="00000000" w:rsidRDefault="00000000" w:rsidRPr="00000000" w14:paraId="00000032">
      <w:pPr>
        <w:tabs>
          <w:tab w:val="left" w:leader="none" w:pos="0"/>
        </w:tabs>
        <w:spacing w:after="120" w:lineRule="auto"/>
        <w:rPr>
          <w:sz w:val="24"/>
          <w:szCs w:val="24"/>
        </w:rPr>
      </w:pPr>
      <w:bookmarkStart w:colFirst="0" w:colLast="0" w:name="_heading=h.tvcu7gphfpim" w:id="4"/>
      <w:bookmarkEnd w:id="4"/>
      <w:r w:rsidDel="00000000" w:rsidR="00000000" w:rsidRPr="00000000">
        <w:rPr>
          <w:rtl w:val="0"/>
        </w:rPr>
      </w:r>
    </w:p>
    <w:p w:rsidR="00000000" w:rsidDel="00000000" w:rsidP="00000000" w:rsidRDefault="00000000" w:rsidRPr="00000000" w14:paraId="00000033">
      <w:pPr>
        <w:tabs>
          <w:tab w:val="left" w:leader="none" w:pos="0"/>
        </w:tabs>
        <w:spacing w:after="120" w:lineRule="auto"/>
        <w:rPr>
          <w:sz w:val="24"/>
          <w:szCs w:val="24"/>
        </w:rPr>
      </w:pPr>
      <w:bookmarkStart w:colFirst="0" w:colLast="0" w:name="_heading=h.ivzi1yqx61h3" w:id="5"/>
      <w:bookmarkEnd w:id="5"/>
      <w:r w:rsidDel="00000000" w:rsidR="00000000" w:rsidRPr="00000000">
        <w:rPr>
          <w:rtl w:val="0"/>
        </w:rPr>
      </w:r>
    </w:p>
    <w:p w:rsidR="00000000" w:rsidDel="00000000" w:rsidP="00000000" w:rsidRDefault="00000000" w:rsidRPr="00000000" w14:paraId="00000034">
      <w:pPr>
        <w:tabs>
          <w:tab w:val="left" w:leader="none" w:pos="0"/>
        </w:tabs>
        <w:spacing w:after="120" w:lineRule="auto"/>
        <w:rPr>
          <w:sz w:val="24"/>
          <w:szCs w:val="24"/>
        </w:rPr>
      </w:pPr>
      <w:bookmarkStart w:colFirst="0" w:colLast="0" w:name="_heading=h.foc1mcf5q0e0" w:id="6"/>
      <w:bookmarkEnd w:id="6"/>
      <w:r w:rsidDel="00000000" w:rsidR="00000000" w:rsidRPr="00000000">
        <w:rPr>
          <w:rtl w:val="0"/>
        </w:rPr>
      </w:r>
    </w:p>
    <w:p w:rsidR="00000000" w:rsidDel="00000000" w:rsidP="00000000" w:rsidRDefault="00000000" w:rsidRPr="00000000" w14:paraId="00000035">
      <w:pPr>
        <w:tabs>
          <w:tab w:val="left" w:leader="none" w:pos="0"/>
        </w:tabs>
        <w:spacing w:after="120" w:lineRule="auto"/>
        <w:rPr>
          <w:sz w:val="24"/>
          <w:szCs w:val="24"/>
        </w:rPr>
      </w:pPr>
      <w:bookmarkStart w:colFirst="0" w:colLast="0" w:name="_heading=h.aas1wquwb5fh" w:id="7"/>
      <w:bookmarkEnd w:id="7"/>
      <w:r w:rsidDel="00000000" w:rsidR="00000000" w:rsidRPr="00000000">
        <w:rPr>
          <w:rtl w:val="0"/>
        </w:rPr>
      </w:r>
    </w:p>
    <w:p w:rsidR="00000000" w:rsidDel="00000000" w:rsidP="00000000" w:rsidRDefault="00000000" w:rsidRPr="00000000" w14:paraId="00000036">
      <w:pPr>
        <w:tabs>
          <w:tab w:val="left" w:leader="none" w:pos="0"/>
        </w:tabs>
        <w:spacing w:after="120" w:lineRule="auto"/>
        <w:rPr>
          <w:sz w:val="24"/>
          <w:szCs w:val="24"/>
        </w:rPr>
      </w:pPr>
      <w:bookmarkStart w:colFirst="0" w:colLast="0" w:name="_heading=h.8ecunjsz0s0s" w:id="8"/>
      <w:bookmarkEnd w:id="8"/>
      <w:r w:rsidDel="00000000" w:rsidR="00000000" w:rsidRPr="00000000">
        <w:rPr>
          <w:rtl w:val="0"/>
        </w:rPr>
      </w:r>
    </w:p>
    <w:p w:rsidR="00000000" w:rsidDel="00000000" w:rsidP="00000000" w:rsidRDefault="00000000" w:rsidRPr="00000000" w14:paraId="00000037">
      <w:pPr>
        <w:tabs>
          <w:tab w:val="left" w:leader="none" w:pos="0"/>
        </w:tabs>
        <w:spacing w:after="120" w:lineRule="auto"/>
        <w:rPr>
          <w:sz w:val="24"/>
          <w:szCs w:val="24"/>
        </w:rPr>
      </w:pPr>
      <w:bookmarkStart w:colFirst="0" w:colLast="0" w:name="_heading=h.gjdgxs" w:id="9"/>
      <w:bookmarkEnd w:id="9"/>
      <w:r w:rsidDel="00000000" w:rsidR="00000000" w:rsidRPr="00000000">
        <w:rPr>
          <w:sz w:val="24"/>
          <w:szCs w:val="24"/>
          <w:rtl w:val="0"/>
        </w:rPr>
        <w:t xml:space="preserve">Comfort and heal those who are sick in body, mind or spirit. On this Sight Loss Sunday, we pray especially for people who are struggling to come to terms with sight loss, and for people who find living with sight loss challenging. Silently, we lift others in our lives who are struggling, to you now.</w:t>
      </w:r>
    </w:p>
    <w:p w:rsidR="00000000" w:rsidDel="00000000" w:rsidP="00000000" w:rsidRDefault="00000000" w:rsidRPr="00000000" w14:paraId="00000038">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39">
      <w:pPr>
        <w:tabs>
          <w:tab w:val="left" w:leader="none" w:pos="0"/>
        </w:tabs>
        <w:spacing w:after="120" w:lineRule="auto"/>
        <w:rPr>
          <w:sz w:val="24"/>
          <w:szCs w:val="24"/>
        </w:rPr>
      </w:pPr>
      <w:r w:rsidDel="00000000" w:rsidR="00000000" w:rsidRPr="00000000">
        <w:rPr>
          <w:sz w:val="24"/>
          <w:szCs w:val="24"/>
          <w:rtl w:val="0"/>
        </w:rPr>
        <w:t xml:space="preserve">God of love</w:t>
      </w:r>
    </w:p>
    <w:p w:rsidR="00000000" w:rsidDel="00000000" w:rsidP="00000000" w:rsidRDefault="00000000" w:rsidRPr="00000000" w14:paraId="0000003A">
      <w:pPr>
        <w:tabs>
          <w:tab w:val="left" w:leader="none" w:pos="0"/>
        </w:tabs>
        <w:spacing w:after="120" w:lineRule="auto"/>
        <w:rPr>
          <w:b w:val="1"/>
          <w:sz w:val="24"/>
          <w:szCs w:val="24"/>
        </w:rPr>
      </w:pPr>
      <w:r w:rsidDel="00000000" w:rsidR="00000000" w:rsidRPr="00000000">
        <w:rPr>
          <w:b w:val="1"/>
          <w:sz w:val="24"/>
          <w:szCs w:val="24"/>
          <w:rtl w:val="0"/>
        </w:rPr>
        <w:t xml:space="preserve">Hear our prayer</w:t>
      </w:r>
    </w:p>
    <w:p w:rsidR="00000000" w:rsidDel="00000000" w:rsidP="00000000" w:rsidRDefault="00000000" w:rsidRPr="00000000" w14:paraId="0000003B">
      <w:pPr>
        <w:tabs>
          <w:tab w:val="left" w:leader="none" w:pos="0"/>
        </w:tabs>
        <w:spacing w:after="120" w:lineRule="auto"/>
        <w:rPr>
          <w:sz w:val="24"/>
          <w:szCs w:val="24"/>
        </w:rPr>
      </w:pPr>
      <w:r w:rsidDel="00000000" w:rsidR="00000000" w:rsidRPr="00000000">
        <w:rPr>
          <w:rtl w:val="0"/>
        </w:rPr>
      </w:r>
    </w:p>
    <w:p w:rsidR="00000000" w:rsidDel="00000000" w:rsidP="00000000" w:rsidRDefault="00000000" w:rsidRPr="00000000" w14:paraId="0000003C">
      <w:pPr>
        <w:tabs>
          <w:tab w:val="left" w:leader="none" w:pos="0"/>
        </w:tabs>
        <w:spacing w:after="120" w:lineRule="auto"/>
        <w:rPr>
          <w:sz w:val="24"/>
          <w:szCs w:val="24"/>
        </w:rPr>
      </w:pPr>
      <w:r w:rsidDel="00000000" w:rsidR="00000000" w:rsidRPr="00000000">
        <w:rPr>
          <w:sz w:val="24"/>
          <w:szCs w:val="24"/>
          <w:rtl w:val="0"/>
        </w:rPr>
        <w:t xml:space="preserve">Finally, we pray for all of us here and across the world. We pray for continued strength to walk by faith and not by sight; to follow you, Jesus, wherever you may lead and to trust in Your plan for our lives.</w:t>
      </w:r>
    </w:p>
    <w:p w:rsidR="00000000" w:rsidDel="00000000" w:rsidP="00000000" w:rsidRDefault="00000000" w:rsidRPr="00000000" w14:paraId="0000003D">
      <w:pPr>
        <w:tabs>
          <w:tab w:val="left" w:leader="none" w:pos="0"/>
        </w:tabs>
        <w:spacing w:after="120" w:lineRule="auto"/>
        <w:rPr>
          <w:sz w:val="24"/>
          <w:szCs w:val="24"/>
        </w:rPr>
      </w:pPr>
      <w:r w:rsidDel="00000000" w:rsidR="00000000" w:rsidRPr="00000000">
        <w:rPr>
          <w:sz w:val="24"/>
          <w:szCs w:val="24"/>
          <w:rtl w:val="0"/>
        </w:rPr>
        <w:t xml:space="preserve">We pray all of this in Jesus’ name.</w:t>
      </w:r>
    </w:p>
    <w:p w:rsidR="00000000" w:rsidDel="00000000" w:rsidP="00000000" w:rsidRDefault="00000000" w:rsidRPr="00000000" w14:paraId="0000003E">
      <w:pPr>
        <w:tabs>
          <w:tab w:val="left" w:leader="none" w:pos="0"/>
        </w:tabs>
        <w:spacing w:after="120" w:lineRule="auto"/>
        <w:rPr>
          <w:b w:val="1"/>
          <w:sz w:val="24"/>
          <w:szCs w:val="24"/>
        </w:rPr>
      </w:pPr>
      <w:r w:rsidDel="00000000" w:rsidR="00000000" w:rsidRPr="00000000">
        <w:rPr>
          <w:rtl w:val="0"/>
        </w:rPr>
      </w:r>
    </w:p>
    <w:p w:rsidR="00000000" w:rsidDel="00000000" w:rsidP="00000000" w:rsidRDefault="00000000" w:rsidRPr="00000000" w14:paraId="0000003F">
      <w:pPr>
        <w:tabs>
          <w:tab w:val="left" w:leader="none" w:pos="0"/>
        </w:tabs>
        <w:spacing w:after="120" w:lineRule="auto"/>
        <w:rPr/>
        <w:sectPr>
          <w:type w:val="continuous"/>
          <w:pgSz w:h="16838" w:w="11906" w:orient="portrait"/>
          <w:pgMar w:bottom="1440" w:top="1440" w:left="1080" w:right="1080" w:header="851" w:footer="425"/>
          <w:cols w:equalWidth="0" w:num="1">
            <w:col w:space="0" w:w="9745.5"/>
          </w:cols>
          <w:titlePg w:val="1"/>
        </w:sectPr>
      </w:pPr>
      <w:r w:rsidDel="00000000" w:rsidR="00000000" w:rsidRPr="00000000">
        <w:rPr>
          <w:b w:val="1"/>
          <w:sz w:val="24"/>
          <w:szCs w:val="24"/>
          <w:rtl w:val="0"/>
        </w:rPr>
        <w:t xml:space="preserve">Amen</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type w:val="continuous"/>
      <w:pgSz w:h="16838" w:w="11906" w:orient="portrait"/>
      <w:pgMar w:bottom="1440" w:top="1440" w:left="1080" w:right="1080" w:header="851" w:footer="42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1"/>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992"/>
      <w:gridCol w:w="4536"/>
      <w:tblGridChange w:id="0">
        <w:tblGrid>
          <w:gridCol w:w="4395"/>
          <w:gridCol w:w="992"/>
          <w:gridCol w:w="4536"/>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ffffff"/>
              <w:sz w:val="36"/>
              <w:szCs w:val="36"/>
              <w:u w:val="none"/>
              <w:shd w:fill="auto" w:val="clear"/>
              <w:vertAlign w:val="baseline"/>
              <w:rtl w:val="0"/>
            </w:rPr>
            <w:t xml:space="preserve">Sight Loss Sunday</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Equipping churches to enable blind and partially sighted people to contribute to church life.</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1"/>
      <w:gridCol w:w="4962"/>
      <w:tblGridChange w:id="0">
        <w:tblGrid>
          <w:gridCol w:w="4961"/>
          <w:gridCol w:w="4962"/>
        </w:tblGrid>
      </w:tblGridChange>
    </w:tblGrid>
    <w:tr>
      <w:trPr>
        <w:cantSplit w:val="0"/>
        <w:trHeight w:val="142"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4166"/>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004166"/>
              <w:sz w:val="36"/>
              <w:szCs w:val="36"/>
              <w:u w:val="none"/>
              <w:shd w:fill="auto" w:val="clear"/>
              <w:vertAlign w:val="baseline"/>
              <w:rtl w:val="0"/>
            </w:rPr>
            <w:t xml:space="preserve">Sight Loss Sunday</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tl w:val="0"/>
            </w:rPr>
            <w:t xml:space="preserve">Equipping churches to enable blind and partially sighted people </w:t>
            <w:tab/>
            <w:tab/>
            <w:t xml:space="preserve">to contribute to church life..</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color w:val="004166"/>
        <w:sz w:val="18"/>
        <w:szCs w:val="18"/>
        <w:rtl w:val="0"/>
      </w:rPr>
      <w:t xml:space="preserve">Prayer Points and Intercessions</w:t>
    </w: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tl w:val="0"/>
      </w:rPr>
      <w:t xml:space="preserve">, </w:t>
    </w:r>
    <w:r w:rsidDel="00000000" w:rsidR="00000000" w:rsidRPr="00000000">
      <w:rPr>
        <w:color w:val="004166"/>
        <w:sz w:val="18"/>
        <w:szCs w:val="18"/>
        <w:rtl w:val="0"/>
      </w:rPr>
      <w:t xml:space="preserve">13th October 20</w:t>
    </w: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tl w:val="0"/>
      </w:rPr>
      <w:t xml:space="preserve">24</w:t>
    </w:r>
  </w:p>
  <w:p w:rsidR="00000000" w:rsidDel="00000000" w:rsidP="00000000" w:rsidRDefault="00000000" w:rsidRPr="00000000" w14:paraId="0000004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color w:val="ffffff"/>
        <w:sz w:val="18"/>
        <w:szCs w:val="18"/>
        <w:rtl w:val="0"/>
      </w:rPr>
      <w:t xml:space="preserve">Prayer Points and Intercessions</w:t>
    </w: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 </w:t>
    </w:r>
    <w:r w:rsidDel="00000000" w:rsidR="00000000" w:rsidRPr="00000000">
      <w:rPr>
        <w:color w:val="ffffff"/>
        <w:sz w:val="18"/>
        <w:szCs w:val="18"/>
        <w:rtl w:val="0"/>
      </w:rPr>
      <w:t xml:space="preserve">13th October 20</w:t>
    </w: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ill Sans" w:cs="Gill Sans" w:eastAsia="Gill Sans" w:hAnsi="Gill Sans"/>
      <w:b w:val="1"/>
      <w:color w:val="015c9a"/>
      <w:sz w:val="64"/>
      <w:szCs w:val="64"/>
    </w:rPr>
  </w:style>
  <w:style w:type="paragraph" w:styleId="Heading2">
    <w:name w:val="heading 2"/>
    <w:basedOn w:val="Normal"/>
    <w:next w:val="Normal"/>
    <w:pPr>
      <w:keepNext w:val="1"/>
      <w:keepLines w:val="1"/>
      <w:spacing w:before="40" w:lineRule="auto"/>
    </w:pPr>
    <w:rPr>
      <w:rFonts w:ascii="Gill Sans" w:cs="Gill Sans" w:eastAsia="Gill Sans" w:hAnsi="Gill Sans"/>
      <w:b w:val="1"/>
      <w:color w:val="004166"/>
      <w:sz w:val="36"/>
      <w:szCs w:val="36"/>
    </w:rPr>
  </w:style>
  <w:style w:type="paragraph" w:styleId="Heading3">
    <w:name w:val="heading 3"/>
    <w:basedOn w:val="Normal"/>
    <w:next w:val="Normal"/>
    <w:pPr>
      <w:spacing w:after="160" w:lineRule="auto"/>
    </w:pPr>
    <w:rPr>
      <w:rFonts w:ascii="Gill Sans" w:cs="Gill Sans" w:eastAsia="Gill Sans" w:hAnsi="Gill Sans"/>
      <w:b w:val="1"/>
      <w:color w:val="000000"/>
      <w:sz w:val="28"/>
      <w:szCs w:val="28"/>
    </w:rPr>
  </w:style>
  <w:style w:type="paragraph" w:styleId="Heading4">
    <w:name w:val="heading 4"/>
    <w:basedOn w:val="Normal"/>
    <w:next w:val="Normal"/>
    <w:pPr>
      <w:keepNext w:val="1"/>
      <w:keepLines w:val="1"/>
      <w:spacing w:after="0" w:before="40" w:lineRule="auto"/>
    </w:pPr>
    <w:rPr>
      <w:rFonts w:ascii="Gill Sans" w:cs="Gill Sans" w:eastAsia="Gill Sans" w:hAnsi="Gill Sans"/>
      <w:b w:val="1"/>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800" w:before="3600" w:lineRule="auto"/>
    </w:pPr>
    <w:rPr>
      <w:b w:val="1"/>
      <w:sz w:val="96"/>
      <w:szCs w:val="96"/>
    </w:rPr>
  </w:style>
  <w:style w:type="paragraph" w:styleId="Normal" w:default="1">
    <w:name w:val="Normal"/>
    <w:qFormat w:val="1"/>
    <w:rsid w:val="00287539"/>
    <w:pPr>
      <w:spacing w:after="240"/>
    </w:pPr>
    <w:rPr>
      <w:sz w:val="22"/>
    </w:rPr>
  </w:style>
  <w:style w:type="paragraph" w:styleId="Heading1">
    <w:name w:val="heading 1"/>
    <w:basedOn w:val="Normal"/>
    <w:next w:val="Normal"/>
    <w:link w:val="Heading1Char"/>
    <w:uiPriority w:val="9"/>
    <w:qFormat w:val="1"/>
    <w:rsid w:val="00287539"/>
    <w:pPr>
      <w:keepNext w:val="1"/>
      <w:keepLines w:val="1"/>
      <w:spacing w:before="240"/>
      <w:outlineLvl w:val="0"/>
    </w:pPr>
    <w:rPr>
      <w:rFonts w:asciiTheme="majorHAnsi" w:cstheme="majorBidi" w:eastAsiaTheme="majorEastAsia" w:hAnsiTheme="majorHAnsi"/>
      <w:b w:val="1"/>
      <w:color w:val="015c9a" w:themeColor="accent1"/>
      <w:sz w:val="64"/>
      <w:szCs w:val="32"/>
    </w:rPr>
  </w:style>
  <w:style w:type="paragraph" w:styleId="Heading2">
    <w:name w:val="heading 2"/>
    <w:basedOn w:val="Normal"/>
    <w:next w:val="Normal"/>
    <w:link w:val="Heading2Char"/>
    <w:uiPriority w:val="9"/>
    <w:unhideWhenUsed w:val="1"/>
    <w:qFormat w:val="1"/>
    <w:rsid w:val="00287539"/>
    <w:pPr>
      <w:keepNext w:val="1"/>
      <w:keepLines w:val="1"/>
      <w:spacing w:before="40"/>
      <w:outlineLvl w:val="1"/>
    </w:pPr>
    <w:rPr>
      <w:rFonts w:asciiTheme="majorHAnsi" w:cstheme="majorBidi" w:eastAsiaTheme="majorEastAsia" w:hAnsiTheme="majorHAnsi"/>
      <w:b w:val="1"/>
      <w:color w:val="004166"/>
      <w:sz w:val="36"/>
      <w:szCs w:val="26"/>
    </w:rPr>
  </w:style>
  <w:style w:type="paragraph" w:styleId="Heading3">
    <w:name w:val="heading 3"/>
    <w:basedOn w:val="Subtitle"/>
    <w:next w:val="Normal"/>
    <w:link w:val="Heading3Char"/>
    <w:uiPriority w:val="9"/>
    <w:unhideWhenUsed w:val="1"/>
    <w:rsid w:val="00287539"/>
    <w:pPr>
      <w:outlineLvl w:val="2"/>
    </w:pPr>
    <w:rPr>
      <w:rFonts w:asciiTheme="majorHAnsi" w:hAnsiTheme="majorHAnsi"/>
    </w:rPr>
  </w:style>
  <w:style w:type="paragraph" w:styleId="Heading4">
    <w:name w:val="heading 4"/>
    <w:basedOn w:val="Normal"/>
    <w:next w:val="Normal"/>
    <w:link w:val="Heading4Char"/>
    <w:uiPriority w:val="9"/>
    <w:semiHidden w:val="1"/>
    <w:unhideWhenUsed w:val="1"/>
    <w:qFormat w:val="1"/>
    <w:rsid w:val="00745E1F"/>
    <w:pPr>
      <w:keepNext w:val="1"/>
      <w:keepLines w:val="1"/>
      <w:spacing w:after="0" w:before="40"/>
      <w:outlineLvl w:val="3"/>
    </w:pPr>
    <w:rPr>
      <w:rFonts w:asciiTheme="majorHAnsi" w:cstheme="majorBidi" w:eastAsiaTheme="majorEastAsia" w:hAnsiTheme="majorHAnsi"/>
      <w:i w:val="1"/>
      <w:i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Footer"/>
    <w:link w:val="HeaderChar"/>
    <w:uiPriority w:val="99"/>
    <w:unhideWhenUsed w:val="1"/>
    <w:rsid w:val="00287539"/>
    <w:pPr>
      <w:jc w:val="left"/>
    </w:pPr>
    <w:rPr>
      <w:noProof w:val="1"/>
    </w:rPr>
  </w:style>
  <w:style w:type="character" w:styleId="HeaderChar" w:customStyle="1">
    <w:name w:val="Header Char"/>
    <w:basedOn w:val="DefaultParagraphFont"/>
    <w:link w:val="Header"/>
    <w:uiPriority w:val="99"/>
    <w:rsid w:val="00287539"/>
    <w:rPr>
      <w:noProof w:val="1"/>
      <w:sz w:val="18"/>
      <w:szCs w:val="20"/>
    </w:rPr>
  </w:style>
  <w:style w:type="paragraph" w:styleId="Footer">
    <w:name w:val="footer"/>
    <w:basedOn w:val="NoSpacing"/>
    <w:link w:val="FooterChar"/>
    <w:uiPriority w:val="99"/>
    <w:unhideWhenUsed w:val="1"/>
    <w:rsid w:val="00287539"/>
    <w:pPr>
      <w:jc w:val="right"/>
    </w:pPr>
    <w:rPr>
      <w:sz w:val="18"/>
      <w:szCs w:val="20"/>
    </w:rPr>
  </w:style>
  <w:style w:type="character" w:styleId="FooterChar" w:customStyle="1">
    <w:name w:val="Footer Char"/>
    <w:basedOn w:val="DefaultParagraphFont"/>
    <w:link w:val="Footer"/>
    <w:uiPriority w:val="99"/>
    <w:rsid w:val="00287539"/>
    <w:rPr>
      <w:sz w:val="18"/>
      <w:szCs w:val="20"/>
    </w:rPr>
  </w:style>
  <w:style w:type="character" w:styleId="Heading2Char" w:customStyle="1">
    <w:name w:val="Heading 2 Char"/>
    <w:basedOn w:val="DefaultParagraphFont"/>
    <w:link w:val="Heading2"/>
    <w:uiPriority w:val="9"/>
    <w:rsid w:val="00287539"/>
    <w:rPr>
      <w:rFonts w:asciiTheme="majorHAnsi" w:cstheme="majorBidi" w:eastAsiaTheme="majorEastAsia" w:hAnsiTheme="majorHAnsi"/>
      <w:b w:val="1"/>
      <w:color w:val="004166"/>
      <w:sz w:val="36"/>
      <w:szCs w:val="26"/>
    </w:rPr>
  </w:style>
  <w:style w:type="character" w:styleId="Heading1Char" w:customStyle="1">
    <w:name w:val="Heading 1 Char"/>
    <w:basedOn w:val="DefaultParagraphFont"/>
    <w:link w:val="Heading1"/>
    <w:uiPriority w:val="9"/>
    <w:rsid w:val="00287539"/>
    <w:rPr>
      <w:rFonts w:asciiTheme="majorHAnsi" w:cstheme="majorBidi" w:eastAsiaTheme="majorEastAsia" w:hAnsiTheme="majorHAnsi"/>
      <w:b w:val="1"/>
      <w:color w:val="015c9a" w:themeColor="accent1"/>
      <w:sz w:val="64"/>
      <w:szCs w:val="32"/>
    </w:rPr>
  </w:style>
  <w:style w:type="paragraph" w:styleId="NoSpacing">
    <w:name w:val="No Spacing"/>
    <w:uiPriority w:val="1"/>
    <w:qFormat w:val="1"/>
    <w:rsid w:val="00287539"/>
    <w:rPr>
      <w:sz w:val="22"/>
    </w:rPr>
  </w:style>
  <w:style w:type="table" w:styleId="TableGrid">
    <w:name w:val="Table Grid"/>
    <w:basedOn w:val="TableNormal"/>
    <w:uiPriority w:val="39"/>
    <w:rsid w:val="002B2E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Heading2"/>
    <w:link w:val="TitleChar"/>
    <w:uiPriority w:val="10"/>
    <w:qFormat w:val="1"/>
    <w:rsid w:val="00CD00C5"/>
    <w:pPr>
      <w:spacing w:after="1800" w:before="3600"/>
      <w:contextualSpacing w:val="1"/>
    </w:pPr>
    <w:rPr>
      <w:rFonts w:cs="Times New Roman (Headings CS)" w:eastAsiaTheme="majorEastAsia"/>
      <w:b w:val="1"/>
      <w:spacing w:val="-20"/>
      <w:kern w:val="28"/>
      <w:sz w:val="96"/>
      <w:szCs w:val="56"/>
    </w:rPr>
  </w:style>
  <w:style w:type="character" w:styleId="TitleChar" w:customStyle="1">
    <w:name w:val="Title Char"/>
    <w:basedOn w:val="DefaultParagraphFont"/>
    <w:link w:val="Title"/>
    <w:uiPriority w:val="10"/>
    <w:rsid w:val="00CD00C5"/>
    <w:rPr>
      <w:rFonts w:ascii="Gill Sans" w:cs="Times New Roman (Headings CS)" w:hAnsi="Gill Sans" w:eastAsiaTheme="majorEastAsia"/>
      <w:b w:val="1"/>
      <w:spacing w:val="-20"/>
      <w:kern w:val="28"/>
      <w:sz w:val="96"/>
      <w:szCs w:val="56"/>
    </w:rPr>
  </w:style>
  <w:style w:type="character" w:styleId="Heading3Char" w:customStyle="1">
    <w:name w:val="Heading 3 Char"/>
    <w:basedOn w:val="DefaultParagraphFont"/>
    <w:link w:val="Heading3"/>
    <w:uiPriority w:val="9"/>
    <w:rsid w:val="00287539"/>
    <w:rPr>
      <w:rFonts w:cs="Gill Sans" w:asciiTheme="majorHAnsi" w:eastAsiaTheme="minorEastAsia" w:hAnsiTheme="majorHAnsi"/>
      <w:b w:val="1"/>
      <w:bCs w:val="1"/>
      <w:color w:val="000000" w:themeColor="text1"/>
      <w:spacing w:val="15"/>
      <w:sz w:val="28"/>
      <w:szCs w:val="28"/>
    </w:rPr>
  </w:style>
  <w:style w:type="paragraph" w:styleId="NormalWeb">
    <w:name w:val="Normal (Web)"/>
    <w:basedOn w:val="Normal"/>
    <w:uiPriority w:val="99"/>
    <w:semiHidden w:val="1"/>
    <w:unhideWhenUsed w:val="1"/>
    <w:rsid w:val="004524F1"/>
    <w:pPr>
      <w:spacing w:after="100" w:afterAutospacing="1" w:before="100" w:beforeAutospacing="1"/>
    </w:pPr>
    <w:rPr>
      <w:rFonts w:ascii="Times New Roman" w:cs="Times New Roman" w:eastAsia="Times New Roman" w:hAnsi="Times New Roman"/>
      <w:sz w:val="24"/>
      <w:lang w:eastAsia="en-GB"/>
    </w:rPr>
  </w:style>
  <w:style w:type="paragraph" w:styleId="IntenseQuote">
    <w:name w:val="Intense Quote"/>
    <w:basedOn w:val="Normal"/>
    <w:next w:val="Normal"/>
    <w:link w:val="IntenseQuoteChar"/>
    <w:uiPriority w:val="30"/>
    <w:qFormat w:val="1"/>
    <w:rsid w:val="00287539"/>
    <w:pPr>
      <w:pBdr>
        <w:top w:color="015c9a" w:space="10" w:sz="12" w:themeColor="accent1" w:val="single"/>
        <w:bottom w:color="015c9a" w:space="10" w:sz="12" w:themeColor="accent1" w:val="single"/>
      </w:pBdr>
      <w:spacing w:after="360" w:before="360"/>
    </w:pPr>
    <w:rPr>
      <w:i w:val="1"/>
      <w:iCs w:val="1"/>
      <w:color w:val="015c9a" w:themeColor="accent1"/>
    </w:rPr>
  </w:style>
  <w:style w:type="character" w:styleId="IntenseQuoteChar" w:customStyle="1">
    <w:name w:val="Intense Quote Char"/>
    <w:basedOn w:val="DefaultParagraphFont"/>
    <w:link w:val="IntenseQuote"/>
    <w:uiPriority w:val="30"/>
    <w:rsid w:val="00287539"/>
    <w:rPr>
      <w:i w:val="1"/>
      <w:iCs w:val="1"/>
      <w:color w:val="015c9a" w:themeColor="accent1"/>
      <w:sz w:val="22"/>
    </w:rPr>
  </w:style>
  <w:style w:type="paragraph" w:styleId="Subtitle">
    <w:name w:val="Subtitle"/>
    <w:basedOn w:val="Normal"/>
    <w:next w:val="Normal"/>
    <w:link w:val="SubtitleChar"/>
    <w:uiPriority w:val="11"/>
    <w:qFormat w:val="1"/>
    <w:rsid w:val="00110612"/>
    <w:pPr>
      <w:numPr>
        <w:ilvl w:val="1"/>
      </w:numPr>
      <w:spacing w:after="160"/>
    </w:pPr>
    <w:rPr>
      <w:rFonts w:cs="Gill Sans" w:eastAsiaTheme="minorEastAsia"/>
      <w:b w:val="1"/>
      <w:bCs w:val="1"/>
      <w:color w:val="000000" w:themeColor="text1"/>
      <w:spacing w:val="15"/>
      <w:sz w:val="28"/>
      <w:szCs w:val="28"/>
    </w:rPr>
  </w:style>
  <w:style w:type="character" w:styleId="SubtitleChar" w:customStyle="1">
    <w:name w:val="Subtitle Char"/>
    <w:basedOn w:val="DefaultParagraphFont"/>
    <w:link w:val="Subtitle"/>
    <w:uiPriority w:val="11"/>
    <w:rsid w:val="00110612"/>
    <w:rPr>
      <w:rFonts w:ascii="Gill Sans" w:cs="Gill Sans" w:hAnsi="Gill Sans" w:eastAsiaTheme="minorEastAsia"/>
      <w:b w:val="1"/>
      <w:bCs w:val="1"/>
      <w:color w:val="000000" w:themeColor="text1"/>
      <w:spacing w:val="15"/>
      <w:sz w:val="28"/>
      <w:szCs w:val="28"/>
    </w:rPr>
  </w:style>
  <w:style w:type="character" w:styleId="BookTitle">
    <w:name w:val="Book Title"/>
    <w:aliases w:val="Book Referencing"/>
    <w:basedOn w:val="DefaultParagraphFont"/>
    <w:uiPriority w:val="33"/>
    <w:qFormat w:val="1"/>
    <w:rsid w:val="00287539"/>
    <w:rPr>
      <w:rFonts w:ascii="Georgia" w:cs="Gill Sans" w:hAnsi="Georgia"/>
      <w:bCs w:val="1"/>
      <w:i w:val="1"/>
      <w:iCs w:val="1"/>
      <w:spacing w:val="5"/>
    </w:rPr>
  </w:style>
  <w:style w:type="character" w:styleId="IntenseEmphasis">
    <w:name w:val="Intense Emphasis"/>
    <w:basedOn w:val="DefaultParagraphFont"/>
    <w:uiPriority w:val="21"/>
    <w:qFormat w:val="1"/>
    <w:rsid w:val="00745E1F"/>
    <w:rPr>
      <w:rFonts w:ascii="Gill Sans" w:hAnsi="Gill Sans"/>
      <w:b w:val="0"/>
      <w:i w:val="1"/>
      <w:iCs w:val="1"/>
      <w:color w:val="015c9a"/>
    </w:rPr>
  </w:style>
  <w:style w:type="character" w:styleId="Heading4Char" w:customStyle="1">
    <w:name w:val="Heading 4 Char"/>
    <w:basedOn w:val="DefaultParagraphFont"/>
    <w:link w:val="Heading4"/>
    <w:uiPriority w:val="9"/>
    <w:semiHidden w:val="1"/>
    <w:rsid w:val="00745E1F"/>
    <w:rPr>
      <w:rFonts w:asciiTheme="majorHAnsi" w:cstheme="majorBidi" w:eastAsiaTheme="majorEastAsia" w:hAnsiTheme="majorHAnsi"/>
      <w:i w:val="1"/>
      <w:iCs w:val="1"/>
      <w:color w:val="000000" w:themeColor="text1"/>
      <w:sz w:val="22"/>
    </w:rPr>
  </w:style>
  <w:style w:type="paragraph" w:styleId="ListParagraph">
    <w:name w:val="List Paragraph"/>
    <w:basedOn w:val="Normal"/>
    <w:uiPriority w:val="34"/>
    <w:qFormat w:val="1"/>
    <w:rsid w:val="00287539"/>
    <w:pPr>
      <w:numPr>
        <w:numId w:val="11"/>
      </w:numPr>
      <w:ind w:left="357" w:hanging="357"/>
      <w:contextualSpacing w:val="1"/>
    </w:pPr>
  </w:style>
  <w:style w:type="character" w:styleId="IntenseReference">
    <w:name w:val="Intense Reference"/>
    <w:basedOn w:val="DefaultParagraphFont"/>
    <w:uiPriority w:val="32"/>
    <w:qFormat w:val="1"/>
    <w:rsid w:val="00287539"/>
    <w:rPr>
      <w:b w:val="1"/>
      <w:bCs w:val="1"/>
      <w:smallCaps w:val="1"/>
      <w:color w:val="015c9a" w:themeColor="accent1"/>
      <w:spacing w:val="5"/>
    </w:rPr>
  </w:style>
  <w:style w:type="paragraph" w:styleId="BodyText">
    <w:name w:val="Body Text"/>
    <w:basedOn w:val="Normal"/>
    <w:link w:val="BodyTextChar"/>
    <w:uiPriority w:val="1"/>
    <w:semiHidden w:val="1"/>
    <w:unhideWhenUsed w:val="1"/>
    <w:rsid w:val="00287539"/>
    <w:pPr>
      <w:spacing w:after="120"/>
    </w:pPr>
  </w:style>
  <w:style w:type="character" w:styleId="BodyTextChar" w:customStyle="1">
    <w:name w:val="Body Text Char"/>
    <w:basedOn w:val="DefaultParagraphFont"/>
    <w:link w:val="BodyText"/>
    <w:uiPriority w:val="1"/>
    <w:semiHidden w:val="1"/>
    <w:rsid w:val="00287539"/>
    <w:rPr>
      <w:sz w:val="22"/>
    </w:rPr>
  </w:style>
  <w:style w:type="paragraph" w:styleId="Subtitle">
    <w:name w:val="Subtitle"/>
    <w:basedOn w:val="Normal"/>
    <w:next w:val="Normal"/>
    <w:pPr>
      <w:spacing w:after="160" w:lineRule="auto"/>
    </w:pPr>
    <w:rPr>
      <w:b w:val="1"/>
      <w:color w:val="00000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ord-SLSunday-Template-Aug21">
  <a:themeElements>
    <a:clrScheme name="SLFC-CS:RGB">
      <a:dk1>
        <a:sysClr val="windowText" lastClr="000000"/>
      </a:dk1>
      <a:lt1>
        <a:srgbClr val="FFFFFF"/>
      </a:lt1>
      <a:dk2>
        <a:srgbClr val="002736"/>
      </a:dk2>
      <a:lt2>
        <a:srgbClr val="F0F0F8"/>
      </a:lt2>
      <a:accent1>
        <a:srgbClr val="015C9A"/>
      </a:accent1>
      <a:accent2>
        <a:srgbClr val="004166"/>
      </a:accent2>
      <a:accent3>
        <a:srgbClr val="F7A600"/>
      </a:accent3>
      <a:accent4>
        <a:srgbClr val="E6E6EA"/>
      </a:accent4>
      <a:accent5>
        <a:srgbClr val="6060FF"/>
      </a:accent5>
      <a:accent6>
        <a:srgbClr val="3C41AE"/>
      </a:accent6>
      <a:hlink>
        <a:srgbClr val="6060FF"/>
      </a:hlink>
      <a:folHlink>
        <a:srgbClr val="3C41AE"/>
      </a:folHlink>
    </a:clrScheme>
    <a:fontScheme name="SLFC-TypeSystem-Gill Sans">
      <a:majorFont>
        <a:latin typeface="Gill Sans MT Bold"/>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UUo71q/lXgHMzxOxxNTzwUvDg==">CgMxLjAyDmgucmZ2OG05cm5nZTk3Mg5oLnNtYmxuM3hvbzhsYjIOaC54dnk2cGw5ejU3b24yDmguMm5kY2lzZmRraG5kMg5oLnR2Y3U3Z3BoZnBpbTIOaC5pdnppMXlxeDYxaDMyDmguZm9jMW1jZjVxMGUwMg5oLmFhczF3cXV3YjVmaDIOaC44ZWN1bmpzejBzMHMyCGguZ2pkZ3hzOAByITE5VzU0Q3hVRFEtQzlYdXJoc2wyUEsxRjFVdmMzc0hJbw==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2024-05-16T08:21:00Z</dcterms:created>
  <dc:creator>Becky Davies</dc:creator>
</cp:coreProperties>
</file>